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7"/>
        <w:gridCol w:w="2028"/>
        <w:gridCol w:w="1476"/>
        <w:gridCol w:w="1502"/>
        <w:gridCol w:w="1417"/>
        <w:gridCol w:w="1750"/>
        <w:gridCol w:w="1388"/>
        <w:gridCol w:w="1502"/>
        <w:gridCol w:w="160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633C1A" w:rsidRPr="00E25B5C" w:rsidTr="00265357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平鎮區農會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02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2</w:t>
            </w:r>
            <w:r w:rsidRPr="00633C1A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0749F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D0749F">
              <w:rPr>
                <w:rFonts w:ascii="標楷體" w:eastAsia="標楷體" w:hAnsi="標楷體"/>
                <w:color w:val="000000"/>
                <w:sz w:val="28"/>
              </w:rPr>
              <w:t>080686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633C1A">
              <w:rPr>
                <w:rFonts w:ascii="標楷體" w:eastAsia="標楷體" w:hAnsi="標楷體"/>
                <w:color w:val="000000"/>
                <w:sz w:val="28"/>
              </w:rPr>
              <w:t>640012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bookmarkStart w:id="0" w:name="_GoBack"/>
            <w:bookmarkEnd w:id="0"/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633C1A" w:rsidRPr="00E25B5C" w:rsidTr="00216906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楊梅區農會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02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2</w:t>
            </w:r>
            <w:r w:rsidRPr="00633C1A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0749F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D0749F">
              <w:rPr>
                <w:rFonts w:ascii="標楷體" w:eastAsia="標楷體" w:hAnsi="標楷體"/>
                <w:color w:val="000000"/>
                <w:sz w:val="28"/>
              </w:rPr>
              <w:t>080044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633C1A">
              <w:rPr>
                <w:rFonts w:ascii="標楷體" w:eastAsia="標楷體" w:hAnsi="標楷體"/>
                <w:color w:val="000000"/>
                <w:sz w:val="28"/>
              </w:rPr>
              <w:t>650013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633C1A" w:rsidRPr="00E25B5C" w:rsidTr="006B272B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新屋區農會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02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2</w:t>
            </w:r>
            <w:r w:rsidRPr="00633C1A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0749F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D0749F">
              <w:rPr>
                <w:rFonts w:ascii="標楷體" w:eastAsia="標楷體" w:hAnsi="標楷體"/>
                <w:color w:val="000000"/>
                <w:sz w:val="28"/>
              </w:rPr>
              <w:t>080103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633C1A">
              <w:rPr>
                <w:rFonts w:ascii="標楷體" w:eastAsia="標楷體" w:hAnsi="標楷體"/>
                <w:color w:val="000000"/>
                <w:sz w:val="28"/>
              </w:rPr>
              <w:t>700011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633C1A" w:rsidRPr="00E25B5C" w:rsidTr="00541BC0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龍潭區農會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02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2</w:t>
            </w:r>
            <w:r w:rsidRPr="00633C1A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0749F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D0749F">
              <w:rPr>
                <w:rFonts w:ascii="標楷體" w:eastAsia="標楷體" w:hAnsi="標楷體"/>
                <w:color w:val="000000"/>
                <w:sz w:val="28"/>
              </w:rPr>
              <w:t>080114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633C1A">
              <w:rPr>
                <w:rFonts w:ascii="標楷體" w:eastAsia="標楷體" w:hAnsi="標楷體"/>
                <w:color w:val="000000"/>
                <w:sz w:val="28"/>
              </w:rPr>
              <w:t>710012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633C1A" w:rsidRPr="00E25B5C" w:rsidTr="001D06D5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觀音區農會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02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2</w:t>
            </w:r>
            <w:r w:rsidRPr="00633C1A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0749F">
              <w:rPr>
                <w:rFonts w:ascii="標楷體" w:eastAsia="標楷體" w:hAnsi="標楷體" w:hint="eastAsia"/>
                <w:sz w:val="28"/>
              </w:rPr>
              <w:t>6</w:t>
            </w:r>
            <w:r w:rsidRPr="00D0749F">
              <w:rPr>
                <w:rFonts w:ascii="標楷體" w:eastAsia="標楷體" w:hAnsi="標楷體"/>
                <w:sz w:val="28"/>
              </w:rPr>
              <w:t>080653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7</w:t>
            </w:r>
            <w:r w:rsidRPr="00633C1A">
              <w:rPr>
                <w:rFonts w:ascii="標楷體" w:eastAsia="標楷體" w:hAnsi="標楷體"/>
                <w:sz w:val="28"/>
              </w:rPr>
              <w:t>730014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 w:rsidRPr="00633C1A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633C1A" w:rsidRPr="00E25B5C" w:rsidTr="001D06D5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桃園區漁會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.13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D0749F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5060012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5060012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</w:tr>
      <w:tr w:rsidR="00633C1A" w:rsidRPr="00E25B5C" w:rsidTr="001D06D5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大園區農會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.13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5B086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6080055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7660014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</w:tr>
      <w:tr w:rsidR="00633C1A" w:rsidRPr="00E25B5C" w:rsidTr="00D53E4A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蘆竹區農會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.13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5B086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6080066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7670015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</w:tr>
      <w:tr w:rsidR="00633C1A" w:rsidRPr="00E25B5C" w:rsidTr="00C13DCB">
        <w:trPr>
          <w:trHeight w:val="528"/>
        </w:trPr>
        <w:tc>
          <w:tcPr>
            <w:tcW w:w="1473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633C1A">
              <w:rPr>
                <w:rFonts w:ascii="標楷體" w:eastAsia="標楷體" w:hAnsi="標楷體" w:hint="eastAsia"/>
                <w:color w:val="000000"/>
                <w:sz w:val="28"/>
              </w:rPr>
              <w:t>龜山區農會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.13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3C1A" w:rsidRPr="005B086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6080077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C1A" w:rsidRPr="00633C1A" w:rsidRDefault="00633C1A" w:rsidP="00633C1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7680016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.22</w:t>
            </w:r>
          </w:p>
        </w:tc>
        <w:tc>
          <w:tcPr>
            <w:tcW w:w="1612" w:type="dxa"/>
            <w:vAlign w:val="center"/>
          </w:tcPr>
          <w:p w:rsidR="00633C1A" w:rsidRPr="00633C1A" w:rsidRDefault="00633C1A" w:rsidP="00633C1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03</w:t>
            </w:r>
            <w:r w:rsidRPr="00633C1A">
              <w:rPr>
                <w:rFonts w:ascii="標楷體" w:eastAsia="標楷體" w:hAnsi="標楷體" w:hint="eastAsia"/>
                <w:sz w:val="28"/>
              </w:rPr>
              <w:t>.25</w:t>
            </w:r>
          </w:p>
        </w:tc>
      </w:tr>
    </w:tbl>
    <w:p w:rsidR="005D5891" w:rsidRDefault="005D5891">
      <w:pPr>
        <w:rPr>
          <w:rFonts w:hint="eastAsia"/>
        </w:rPr>
      </w:pPr>
    </w:p>
    <w:p w:rsidR="00633C1A" w:rsidRDefault="00633C1A"/>
    <w:sectPr w:rsidR="00633C1A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48" w:rsidRDefault="005B1048" w:rsidP="0040386F">
      <w:r>
        <w:separator/>
      </w:r>
    </w:p>
  </w:endnote>
  <w:endnote w:type="continuationSeparator" w:id="0">
    <w:p w:rsidR="005B1048" w:rsidRDefault="005B1048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48" w:rsidRDefault="005B1048" w:rsidP="0040386F">
      <w:r>
        <w:separator/>
      </w:r>
    </w:p>
  </w:footnote>
  <w:footnote w:type="continuationSeparator" w:id="0">
    <w:p w:rsidR="005B1048" w:rsidRDefault="005B1048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3BD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167D5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947ED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17DE4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46CCB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048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3C1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36F6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5C7F"/>
    <w:rsid w:val="00AD607C"/>
    <w:rsid w:val="00AD76E4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175D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3C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14BC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D4D00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01EA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885B-36FF-471E-B727-C08FA46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128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teresa_ou</cp:lastModifiedBy>
  <cp:revision>270</cp:revision>
  <cp:lastPrinted>2018-09-07T02:16:00Z</cp:lastPrinted>
  <dcterms:created xsi:type="dcterms:W3CDTF">2016-07-20T08:50:00Z</dcterms:created>
  <dcterms:modified xsi:type="dcterms:W3CDTF">2019-01-29T05:53:00Z</dcterms:modified>
</cp:coreProperties>
</file>