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09" w:rsidRPr="00576DFA" w:rsidRDefault="002A4DC5" w:rsidP="00EE6709">
      <w:pPr>
        <w:pStyle w:val="a7"/>
        <w:tabs>
          <w:tab w:val="num" w:pos="1140"/>
        </w:tabs>
        <w:snapToGrid w:val="0"/>
        <w:spacing w:line="288" w:lineRule="auto"/>
        <w:ind w:leftChars="0" w:left="0" w:firstLineChars="0" w:firstLine="0"/>
        <w:rPr>
          <w:color w:val="000000"/>
        </w:rPr>
      </w:pPr>
      <w:r>
        <w:rPr>
          <w:rFonts w:hint="eastAsia"/>
          <w:color w:val="000000"/>
        </w:rPr>
        <w:t xml:space="preserve">     </w:t>
      </w:r>
      <w:bookmarkStart w:id="0" w:name="_GoBack"/>
      <w:bookmarkEnd w:id="0"/>
      <w:r>
        <w:rPr>
          <w:rFonts w:hint="eastAsia"/>
          <w:color w:val="000000"/>
        </w:rPr>
        <w:t xml:space="preserve">      </w:t>
      </w:r>
      <w:r w:rsidR="00EE6709" w:rsidRPr="00576DFA">
        <w:rPr>
          <w:rFonts w:hint="eastAsia"/>
          <w:color w:val="000000"/>
        </w:rPr>
        <w:t>ACH</w:t>
      </w:r>
      <w:r w:rsidR="00EE6709" w:rsidRPr="00576DFA">
        <w:rPr>
          <w:rFonts w:hint="eastAsia"/>
          <w:color w:val="000000"/>
        </w:rPr>
        <w:t>代收業務發動者異動資料表</w:t>
      </w:r>
      <w:r>
        <w:rPr>
          <w:rFonts w:hint="eastAsia"/>
          <w:color w:val="000000"/>
        </w:rPr>
        <w:t xml:space="preserve">         </w:t>
      </w:r>
      <w:r w:rsidR="00FB0F94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2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"/>
        <w:gridCol w:w="1077"/>
        <w:gridCol w:w="1088"/>
        <w:gridCol w:w="945"/>
        <w:gridCol w:w="945"/>
        <w:gridCol w:w="1050"/>
        <w:gridCol w:w="1077"/>
        <w:gridCol w:w="1088"/>
        <w:gridCol w:w="2309"/>
      </w:tblGrid>
      <w:tr w:rsidR="00E15CE5" w:rsidRPr="00E15CE5" w:rsidTr="0070760B">
        <w:trPr>
          <w:trHeight w:val="324"/>
        </w:trPr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原發動者名稱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原發動者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交易項目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交易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新發動者名稱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新發動行代號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新發動者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用戶號碼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聯絡人</w:t>
            </w:r>
          </w:p>
        </w:tc>
      </w:tr>
      <w:tr w:rsidR="00E15CE5" w:rsidRPr="00E15CE5" w:rsidTr="0070760B">
        <w:trPr>
          <w:trHeight w:val="336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代號</w:t>
            </w: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姓名及電話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澳盛</w:t>
            </w:r>
            <w:proofErr w:type="gramEnd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(台灣)商業銀行股份有限公司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53658813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轉存款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星展</w:t>
            </w:r>
            <w:proofErr w:type="gramEnd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(台灣)商業銀行股份有限公司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8100364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53017509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本行新臺幣存款帳號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業務單位: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邱筱婷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(02) 6612-9703</w:t>
            </w:r>
          </w:p>
        </w:tc>
      </w:tr>
      <w:tr w:rsidR="00E15CE5" w:rsidRPr="00E15CE5" w:rsidTr="0070760B">
        <w:trPr>
          <w:trHeight w:val="648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841C0" w:rsidP="00E15CE5">
            <w:pPr>
              <w:widowControl/>
              <w:rPr>
                <w:rFonts w:ascii="新細明體" w:eastAsia="新細明體" w:hAnsi="新細明體" w:cs="新細明體"/>
                <w:color w:val="0563C1"/>
                <w:kern w:val="0"/>
                <w:sz w:val="24"/>
                <w:u w:val="single"/>
              </w:rPr>
            </w:pPr>
            <w:hyperlink r:id="rId7" w:history="1">
              <w:r w:rsidR="00E15CE5" w:rsidRPr="00E15CE5">
                <w:rPr>
                  <w:rFonts w:ascii="新細明體" w:eastAsia="新細明體" w:hAnsi="新細明體" w:cs="新細明體" w:hint="eastAsia"/>
                  <w:color w:val="0563C1"/>
                  <w:kern w:val="0"/>
                  <w:sz w:val="24"/>
                  <w:u w:val="single"/>
                </w:rPr>
                <w:t>pollychiu@dbs.com</w:t>
              </w:r>
            </w:hyperlink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資訊單位: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陳建州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(02) 6612-9909</w:t>
            </w:r>
          </w:p>
        </w:tc>
      </w:tr>
      <w:tr w:rsidR="00E15CE5" w:rsidRPr="00E15CE5" w:rsidTr="0070760B">
        <w:trPr>
          <w:trHeight w:val="660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841C0" w:rsidP="00E15CE5">
            <w:pPr>
              <w:widowControl/>
              <w:rPr>
                <w:rFonts w:ascii="新細明體" w:eastAsia="新細明體" w:hAnsi="新細明體" w:cs="新細明體"/>
                <w:color w:val="0563C1"/>
                <w:kern w:val="0"/>
                <w:sz w:val="24"/>
                <w:u w:val="single"/>
              </w:rPr>
            </w:pPr>
            <w:hyperlink r:id="rId8" w:history="1">
              <w:r w:rsidR="00E15CE5" w:rsidRPr="00E15CE5">
                <w:rPr>
                  <w:rFonts w:ascii="新細明體" w:eastAsia="新細明體" w:hAnsi="新細明體" w:cs="新細明體" w:hint="eastAsia"/>
                  <w:color w:val="0563C1"/>
                  <w:kern w:val="0"/>
                  <w:sz w:val="24"/>
                  <w:u w:val="single"/>
                </w:rPr>
                <w:t>jameschen@dbs.com</w:t>
              </w:r>
            </w:hyperlink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澳盛</w:t>
            </w:r>
            <w:proofErr w:type="gramEnd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(台灣)商業銀行股份有限公司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53658813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消費貸款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星展</w:t>
            </w:r>
            <w:proofErr w:type="gramEnd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(台灣)商業銀行股份有限公司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8100364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53017509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貸款帳號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業務單位: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劉奇佳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(02) 6612-9687</w:t>
            </w:r>
          </w:p>
        </w:tc>
      </w:tr>
      <w:tr w:rsidR="00E15CE5" w:rsidRPr="00E15CE5" w:rsidTr="0070760B">
        <w:trPr>
          <w:trHeight w:val="648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841C0" w:rsidP="00E15CE5">
            <w:pPr>
              <w:widowControl/>
              <w:rPr>
                <w:rFonts w:ascii="新細明體" w:eastAsia="新細明體" w:hAnsi="新細明體" w:cs="新細明體"/>
                <w:color w:val="0563C1"/>
                <w:kern w:val="0"/>
                <w:sz w:val="24"/>
                <w:u w:val="single"/>
              </w:rPr>
            </w:pPr>
            <w:hyperlink r:id="rId9" w:history="1">
              <w:r w:rsidR="00E15CE5" w:rsidRPr="00E15CE5">
                <w:rPr>
                  <w:rFonts w:ascii="新細明體" w:eastAsia="新細明體" w:hAnsi="新細明體" w:cs="新細明體" w:hint="eastAsia"/>
                  <w:color w:val="0563C1"/>
                  <w:kern w:val="0"/>
                  <w:sz w:val="24"/>
                  <w:u w:val="single"/>
                </w:rPr>
                <w:t>stacyliu@dbs.com</w:t>
              </w:r>
            </w:hyperlink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資訊單位: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陳建州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(02) 6612-9909</w:t>
            </w:r>
          </w:p>
        </w:tc>
      </w:tr>
      <w:tr w:rsidR="00E15CE5" w:rsidRPr="00E15CE5" w:rsidTr="0070760B">
        <w:trPr>
          <w:trHeight w:val="660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841C0" w:rsidP="00E15CE5">
            <w:pPr>
              <w:widowControl/>
              <w:rPr>
                <w:rFonts w:ascii="新細明體" w:eastAsia="新細明體" w:hAnsi="新細明體" w:cs="新細明體"/>
                <w:color w:val="0563C1"/>
                <w:kern w:val="0"/>
                <w:sz w:val="24"/>
                <w:u w:val="single"/>
              </w:rPr>
            </w:pPr>
            <w:hyperlink r:id="rId10" w:history="1">
              <w:r w:rsidR="00E15CE5" w:rsidRPr="00E15CE5">
                <w:rPr>
                  <w:rFonts w:ascii="新細明體" w:eastAsia="新細明體" w:hAnsi="新細明體" w:cs="新細明體" w:hint="eastAsia"/>
                  <w:color w:val="0563C1"/>
                  <w:kern w:val="0"/>
                  <w:sz w:val="24"/>
                  <w:u w:val="single"/>
                </w:rPr>
                <w:t>jameschen@dbs.com</w:t>
              </w:r>
            </w:hyperlink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澳盛</w:t>
            </w:r>
            <w:proofErr w:type="gramEnd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(台灣)商業銀行股份有限公司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53658813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信用卡款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星展</w:t>
            </w:r>
            <w:proofErr w:type="gramEnd"/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(台灣)商業銀行股份有限公司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8100364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53017509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身分證字號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業務單位: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洪睿辰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D305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(02) 6612-9</w:t>
            </w:r>
            <w:r w:rsidR="00D3056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67</w:t>
            </w: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15CE5" w:rsidRPr="00E15CE5" w:rsidTr="0070760B">
        <w:trPr>
          <w:trHeight w:val="600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563C1"/>
                <w:kern w:val="0"/>
                <w:sz w:val="22"/>
                <w:szCs w:val="22"/>
                <w:u w:val="single"/>
              </w:rPr>
            </w:pPr>
            <w:r w:rsidRPr="00E15CE5">
              <w:rPr>
                <w:rFonts w:ascii="標楷體" w:eastAsia="標楷體" w:hAnsi="標楷體" w:cs="新細明體" w:hint="eastAsia"/>
                <w:color w:val="0563C1"/>
                <w:kern w:val="0"/>
                <w:sz w:val="22"/>
                <w:szCs w:val="22"/>
                <w:u w:val="single"/>
              </w:rPr>
              <w:t>erichungjc@dbs.com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資訊單位: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陳建州</w:t>
            </w:r>
          </w:p>
        </w:tc>
      </w:tr>
      <w:tr w:rsidR="00E15CE5" w:rsidRPr="00E15CE5" w:rsidTr="0070760B">
        <w:trPr>
          <w:trHeight w:val="324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15C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(02) 6612-9909</w:t>
            </w:r>
          </w:p>
        </w:tc>
      </w:tr>
      <w:tr w:rsidR="00E15CE5" w:rsidRPr="00E15CE5" w:rsidTr="0070760B">
        <w:trPr>
          <w:trHeight w:val="660"/>
        </w:trPr>
        <w:tc>
          <w:tcPr>
            <w:tcW w:w="4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E5" w:rsidRPr="00E15CE5" w:rsidRDefault="00E15CE5" w:rsidP="00E15C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E5" w:rsidRPr="00E15CE5" w:rsidRDefault="00E841C0" w:rsidP="00E15CE5">
            <w:pPr>
              <w:widowControl/>
              <w:rPr>
                <w:rFonts w:ascii="新細明體" w:eastAsia="新細明體" w:hAnsi="新細明體" w:cs="新細明體"/>
                <w:color w:val="0563C1"/>
                <w:kern w:val="0"/>
                <w:sz w:val="24"/>
                <w:u w:val="single"/>
              </w:rPr>
            </w:pPr>
            <w:hyperlink r:id="rId11" w:history="1">
              <w:r w:rsidR="00E15CE5" w:rsidRPr="00E15CE5">
                <w:rPr>
                  <w:rFonts w:ascii="新細明體" w:eastAsia="新細明體" w:hAnsi="新細明體" w:cs="新細明體" w:hint="eastAsia"/>
                  <w:color w:val="0563C1"/>
                  <w:kern w:val="0"/>
                  <w:sz w:val="24"/>
                  <w:u w:val="single"/>
                </w:rPr>
                <w:t>jameschen@dbs.com</w:t>
              </w:r>
            </w:hyperlink>
          </w:p>
        </w:tc>
      </w:tr>
    </w:tbl>
    <w:p w:rsidR="00C3602A" w:rsidRPr="00E15CE5" w:rsidRDefault="00C3602A"/>
    <w:sectPr w:rsidR="00C3602A" w:rsidRPr="00E15CE5" w:rsidSect="00E15CE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C0" w:rsidRDefault="00E841C0" w:rsidP="00EE6709">
      <w:r>
        <w:separator/>
      </w:r>
    </w:p>
  </w:endnote>
  <w:endnote w:type="continuationSeparator" w:id="0">
    <w:p w:rsidR="00E841C0" w:rsidRDefault="00E841C0" w:rsidP="00EE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C0" w:rsidRDefault="00E841C0" w:rsidP="00EE6709">
      <w:r>
        <w:separator/>
      </w:r>
    </w:p>
  </w:footnote>
  <w:footnote w:type="continuationSeparator" w:id="0">
    <w:p w:rsidR="00E841C0" w:rsidRDefault="00E841C0" w:rsidP="00EE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7D"/>
    <w:rsid w:val="002A4DC5"/>
    <w:rsid w:val="005F2F12"/>
    <w:rsid w:val="0070760B"/>
    <w:rsid w:val="00974874"/>
    <w:rsid w:val="00B02443"/>
    <w:rsid w:val="00C3602A"/>
    <w:rsid w:val="00D30567"/>
    <w:rsid w:val="00D969AB"/>
    <w:rsid w:val="00DD047D"/>
    <w:rsid w:val="00E15CE5"/>
    <w:rsid w:val="00E841C0"/>
    <w:rsid w:val="00EE6709"/>
    <w:rsid w:val="00F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09"/>
    <w:pPr>
      <w:widowControl w:val="0"/>
    </w:pPr>
    <w:rPr>
      <w:rFonts w:ascii="Times New Roman" w:eastAsia="華康楷書體W5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7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7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7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709"/>
    <w:rPr>
      <w:sz w:val="20"/>
      <w:szCs w:val="20"/>
    </w:rPr>
  </w:style>
  <w:style w:type="paragraph" w:customStyle="1" w:styleId="a7">
    <w:name w:val="說明"/>
    <w:basedOn w:val="a"/>
    <w:rsid w:val="00EE6709"/>
    <w:pPr>
      <w:adjustRightInd w:val="0"/>
      <w:spacing w:line="520" w:lineRule="exact"/>
      <w:ind w:leftChars="100" w:left="1280" w:hangingChars="300" w:hanging="960"/>
      <w:jc w:val="both"/>
      <w:textAlignment w:val="center"/>
    </w:pPr>
    <w:rPr>
      <w:rFonts w:eastAsia="標楷體"/>
      <w:kern w:val="0"/>
      <w:szCs w:val="20"/>
    </w:rPr>
  </w:style>
  <w:style w:type="character" w:styleId="a8">
    <w:name w:val="Hyperlink"/>
    <w:rsid w:val="00EE670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09"/>
    <w:pPr>
      <w:widowControl w:val="0"/>
    </w:pPr>
    <w:rPr>
      <w:rFonts w:ascii="Times New Roman" w:eastAsia="華康楷書體W5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7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7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7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709"/>
    <w:rPr>
      <w:sz w:val="20"/>
      <w:szCs w:val="20"/>
    </w:rPr>
  </w:style>
  <w:style w:type="paragraph" w:customStyle="1" w:styleId="a7">
    <w:name w:val="說明"/>
    <w:basedOn w:val="a"/>
    <w:rsid w:val="00EE6709"/>
    <w:pPr>
      <w:adjustRightInd w:val="0"/>
      <w:spacing w:line="520" w:lineRule="exact"/>
      <w:ind w:leftChars="100" w:left="1280" w:hangingChars="300" w:hanging="960"/>
      <w:jc w:val="both"/>
      <w:textAlignment w:val="center"/>
    </w:pPr>
    <w:rPr>
      <w:rFonts w:eastAsia="標楷體"/>
      <w:kern w:val="0"/>
      <w:szCs w:val="20"/>
    </w:rPr>
  </w:style>
  <w:style w:type="character" w:styleId="a8">
    <w:name w:val="Hyperlink"/>
    <w:rsid w:val="00EE67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chen@db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lychiu@dbs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meschen@db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meschen@db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cyliu@db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Hsueh Yu CHUNG</dc:creator>
  <cp:lastModifiedBy>kiling</cp:lastModifiedBy>
  <cp:revision>2</cp:revision>
  <cp:lastPrinted>2017-11-10T03:06:00Z</cp:lastPrinted>
  <dcterms:created xsi:type="dcterms:W3CDTF">2017-11-13T02:47:00Z</dcterms:created>
  <dcterms:modified xsi:type="dcterms:W3CDTF">2017-11-13T02:47:00Z</dcterms:modified>
</cp:coreProperties>
</file>